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3F" w:rsidRDefault="006A1331" w:rsidP="006A1331">
      <w:pPr>
        <w:spacing w:after="0" w:line="259" w:lineRule="auto"/>
        <w:ind w:left="-851" w:right="87" w:hanging="10"/>
        <w:jc w:val="right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noProof/>
          <w:sz w:val="28"/>
          <w:szCs w:val="28"/>
        </w:rPr>
        <w:drawing>
          <wp:inline distT="0" distB="0" distL="0" distR="0">
            <wp:extent cx="6718629" cy="9580023"/>
            <wp:effectExtent l="19050" t="0" r="6021" b="0"/>
            <wp:docPr id="1" name="Рисунок 0" descr="титульник паспорта доступ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паспорта доступност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3424" cy="9586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AA2" w:rsidRDefault="00A525FD" w:rsidP="00024202">
      <w:pPr>
        <w:spacing w:after="0" w:line="259" w:lineRule="auto"/>
        <w:ind w:right="87" w:firstLine="709"/>
        <w:jc w:val="left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lastRenderedPageBreak/>
        <w:t xml:space="preserve">Наименование и адрес вышестоящей организации: </w:t>
      </w:r>
    </w:p>
    <w:p w:rsidR="00E90576" w:rsidRPr="00305C85" w:rsidRDefault="00152AA2" w:rsidP="00024202">
      <w:pPr>
        <w:spacing w:after="0" w:line="259" w:lineRule="auto"/>
        <w:ind w:right="87" w:firstLine="709"/>
        <w:jc w:val="left"/>
        <w:rPr>
          <w:rFonts w:ascii="Times New Roman" w:eastAsia="Courier New" w:hAnsi="Times New Roman" w:cs="Times New Roman"/>
          <w:b/>
          <w:color w:val="auto"/>
          <w:sz w:val="28"/>
          <w:szCs w:val="28"/>
        </w:rPr>
      </w:pPr>
      <w:r w:rsidRPr="00305C85">
        <w:rPr>
          <w:rFonts w:ascii="Times New Roman" w:eastAsia="Courier New" w:hAnsi="Times New Roman" w:cs="Times New Roman"/>
          <w:b/>
          <w:bCs/>
          <w:color w:val="auto"/>
          <w:sz w:val="28"/>
          <w:szCs w:val="28"/>
        </w:rPr>
        <w:t xml:space="preserve">Управление образования </w:t>
      </w:r>
      <w:r w:rsidR="00305C85" w:rsidRPr="00305C85">
        <w:rPr>
          <w:rFonts w:ascii="Times New Roman" w:eastAsia="Courier New" w:hAnsi="Times New Roman" w:cs="Times New Roman"/>
          <w:b/>
          <w:bCs/>
          <w:color w:val="auto"/>
          <w:sz w:val="28"/>
          <w:szCs w:val="28"/>
        </w:rPr>
        <w:t>города Пензы</w:t>
      </w:r>
      <w:r w:rsidRPr="00305C85">
        <w:rPr>
          <w:rFonts w:ascii="Times New Roman" w:eastAsia="Courier New" w:hAnsi="Times New Roman" w:cs="Times New Roman"/>
          <w:b/>
          <w:color w:val="auto"/>
          <w:sz w:val="28"/>
          <w:szCs w:val="28"/>
        </w:rPr>
        <w:t> </w:t>
      </w:r>
      <w:r w:rsidRPr="00305C85">
        <w:rPr>
          <w:rFonts w:ascii="Times New Roman" w:eastAsia="Courier New" w:hAnsi="Times New Roman" w:cs="Times New Roman"/>
          <w:b/>
          <w:color w:val="auto"/>
          <w:sz w:val="28"/>
          <w:szCs w:val="28"/>
        </w:rPr>
        <w:br/>
      </w:r>
      <w:r w:rsidRPr="00305C85">
        <w:rPr>
          <w:rFonts w:ascii="Times New Roman" w:eastAsia="Courier New" w:hAnsi="Times New Roman" w:cs="Times New Roman"/>
          <w:b/>
          <w:bCs/>
          <w:color w:val="auto"/>
          <w:sz w:val="28"/>
          <w:szCs w:val="28"/>
        </w:rPr>
        <w:t xml:space="preserve"> </w:t>
      </w:r>
      <w:r w:rsidR="00305C85" w:rsidRPr="00305C85">
        <w:rPr>
          <w:rFonts w:ascii="Times New Roman" w:eastAsia="Courier New" w:hAnsi="Times New Roman" w:cs="Times New Roman"/>
          <w:b/>
          <w:bCs/>
          <w:color w:val="auto"/>
          <w:sz w:val="28"/>
          <w:szCs w:val="28"/>
        </w:rPr>
        <w:t xml:space="preserve">440000 </w:t>
      </w:r>
      <w:r w:rsidR="00E90576" w:rsidRPr="00305C85">
        <w:rPr>
          <w:rFonts w:ascii="Times New Roman" w:eastAsia="Courier New" w:hAnsi="Times New Roman" w:cs="Times New Roman"/>
          <w:b/>
          <w:bCs/>
          <w:color w:val="auto"/>
          <w:sz w:val="28"/>
          <w:szCs w:val="28"/>
        </w:rPr>
        <w:t xml:space="preserve"> </w:t>
      </w:r>
      <w:r w:rsidR="00305C85" w:rsidRPr="00305C85">
        <w:rPr>
          <w:rFonts w:ascii="Times New Roman" w:eastAsia="Courier New" w:hAnsi="Times New Roman" w:cs="Times New Roman"/>
          <w:b/>
          <w:bCs/>
          <w:color w:val="auto"/>
          <w:sz w:val="28"/>
          <w:szCs w:val="28"/>
        </w:rPr>
        <w:t xml:space="preserve">Пензенская </w:t>
      </w:r>
      <w:r w:rsidR="00E90576" w:rsidRPr="00305C85">
        <w:rPr>
          <w:rFonts w:ascii="Times New Roman" w:eastAsia="Courier New" w:hAnsi="Times New Roman" w:cs="Times New Roman"/>
          <w:b/>
          <w:bCs/>
          <w:color w:val="auto"/>
          <w:sz w:val="28"/>
          <w:szCs w:val="28"/>
        </w:rPr>
        <w:t xml:space="preserve"> область, г.</w:t>
      </w:r>
      <w:r w:rsidR="00305C85" w:rsidRPr="00305C85">
        <w:rPr>
          <w:rFonts w:ascii="Times New Roman" w:eastAsia="Courier New" w:hAnsi="Times New Roman" w:cs="Times New Roman"/>
          <w:b/>
          <w:bCs/>
          <w:color w:val="auto"/>
          <w:sz w:val="28"/>
          <w:szCs w:val="28"/>
        </w:rPr>
        <w:t>Пенза</w:t>
      </w:r>
      <w:r w:rsidR="00E90576" w:rsidRPr="00305C85">
        <w:rPr>
          <w:rFonts w:ascii="Times New Roman" w:eastAsia="Courier New" w:hAnsi="Times New Roman" w:cs="Times New Roman"/>
          <w:b/>
          <w:bCs/>
          <w:color w:val="auto"/>
          <w:sz w:val="28"/>
          <w:szCs w:val="28"/>
        </w:rPr>
        <w:t xml:space="preserve">, </w:t>
      </w:r>
      <w:r w:rsidRPr="00305C85">
        <w:rPr>
          <w:rFonts w:ascii="Times New Roman" w:eastAsia="Courier New" w:hAnsi="Times New Roman" w:cs="Times New Roman"/>
          <w:b/>
          <w:color w:val="auto"/>
          <w:sz w:val="28"/>
          <w:szCs w:val="28"/>
        </w:rPr>
        <w:t> </w:t>
      </w:r>
      <w:r w:rsidR="00305C85" w:rsidRPr="00305C85">
        <w:rPr>
          <w:rFonts w:ascii="Times New Roman" w:eastAsia="Courier New" w:hAnsi="Times New Roman" w:cs="Times New Roman"/>
          <w:b/>
          <w:color w:val="auto"/>
          <w:sz w:val="28"/>
          <w:szCs w:val="28"/>
        </w:rPr>
        <w:t>ул. Володарского</w:t>
      </w:r>
      <w:r w:rsidRPr="00305C85">
        <w:rPr>
          <w:rFonts w:ascii="Times New Roman" w:eastAsia="Courier New" w:hAnsi="Times New Roman" w:cs="Times New Roman"/>
          <w:b/>
          <w:color w:val="auto"/>
          <w:sz w:val="28"/>
          <w:szCs w:val="28"/>
        </w:rPr>
        <w:t xml:space="preserve"> </w:t>
      </w:r>
      <w:r w:rsidR="00305C85" w:rsidRPr="00305C85">
        <w:rPr>
          <w:rFonts w:ascii="Times New Roman" w:eastAsia="Courier New" w:hAnsi="Times New Roman" w:cs="Times New Roman"/>
          <w:b/>
          <w:color w:val="auto"/>
          <w:sz w:val="28"/>
          <w:szCs w:val="28"/>
        </w:rPr>
        <w:t>5</w:t>
      </w:r>
    </w:p>
    <w:p w:rsidR="00152AA2" w:rsidRPr="00305C85" w:rsidRDefault="00152AA2" w:rsidP="00E90576">
      <w:pPr>
        <w:spacing w:after="0" w:line="259" w:lineRule="auto"/>
        <w:ind w:right="87" w:firstLine="0"/>
        <w:jc w:val="left"/>
        <w:rPr>
          <w:rFonts w:ascii="Times New Roman" w:eastAsia="Courier New" w:hAnsi="Times New Roman" w:cs="Times New Roman"/>
          <w:b/>
          <w:bCs/>
          <w:color w:val="auto"/>
          <w:sz w:val="28"/>
          <w:szCs w:val="28"/>
        </w:rPr>
      </w:pPr>
      <w:r w:rsidRPr="00305C85">
        <w:rPr>
          <w:rFonts w:ascii="Times New Roman" w:eastAsia="Courier New" w:hAnsi="Times New Roman" w:cs="Times New Roman"/>
          <w:b/>
          <w:bCs/>
          <w:color w:val="auto"/>
          <w:sz w:val="28"/>
          <w:szCs w:val="28"/>
        </w:rPr>
        <w:t>тел.:</w:t>
      </w:r>
      <w:r w:rsidR="00305C85" w:rsidRPr="00305C85">
        <w:rPr>
          <w:rFonts w:ascii="Times New Roman" w:eastAsia="Courier New" w:hAnsi="Times New Roman" w:cs="Times New Roman"/>
          <w:b/>
          <w:bCs/>
          <w:color w:val="auto"/>
          <w:sz w:val="28"/>
          <w:szCs w:val="28"/>
        </w:rPr>
        <w:t xml:space="preserve"> 8</w:t>
      </w:r>
      <w:r w:rsidR="00305C85" w:rsidRPr="00305C85">
        <w:rPr>
          <w:rFonts w:ascii="Times New Roman" w:eastAsia="Courier New" w:hAnsi="Times New Roman" w:cs="Times New Roman"/>
          <w:b/>
          <w:color w:val="auto"/>
          <w:sz w:val="28"/>
          <w:szCs w:val="28"/>
        </w:rPr>
        <w:t> (8412</w:t>
      </w:r>
      <w:r w:rsidRPr="00305C85">
        <w:rPr>
          <w:rFonts w:ascii="Times New Roman" w:eastAsia="Courier New" w:hAnsi="Times New Roman" w:cs="Times New Roman"/>
          <w:b/>
          <w:color w:val="auto"/>
          <w:sz w:val="28"/>
          <w:szCs w:val="28"/>
        </w:rPr>
        <w:t>)</w:t>
      </w:r>
      <w:r w:rsidR="00305C85" w:rsidRPr="00305C85">
        <w:rPr>
          <w:rFonts w:ascii="Times New Roman" w:eastAsia="Courier New" w:hAnsi="Times New Roman" w:cs="Times New Roman"/>
          <w:b/>
          <w:color w:val="auto"/>
          <w:sz w:val="28"/>
          <w:szCs w:val="28"/>
        </w:rPr>
        <w:t xml:space="preserve"> 56</w:t>
      </w:r>
      <w:r w:rsidRPr="00305C85">
        <w:rPr>
          <w:rFonts w:ascii="Times New Roman" w:eastAsia="Courier New" w:hAnsi="Times New Roman" w:cs="Times New Roman"/>
          <w:b/>
          <w:color w:val="auto"/>
          <w:sz w:val="28"/>
          <w:szCs w:val="28"/>
        </w:rPr>
        <w:t>-</w:t>
      </w:r>
      <w:r w:rsidR="00305C85" w:rsidRPr="00305C85">
        <w:rPr>
          <w:rFonts w:ascii="Times New Roman" w:eastAsia="Courier New" w:hAnsi="Times New Roman" w:cs="Times New Roman"/>
          <w:b/>
          <w:color w:val="auto"/>
          <w:sz w:val="28"/>
          <w:szCs w:val="28"/>
        </w:rPr>
        <w:t>02</w:t>
      </w:r>
      <w:r w:rsidRPr="00305C85">
        <w:rPr>
          <w:rFonts w:ascii="Times New Roman" w:eastAsia="Courier New" w:hAnsi="Times New Roman" w:cs="Times New Roman"/>
          <w:b/>
          <w:color w:val="auto"/>
          <w:sz w:val="28"/>
          <w:szCs w:val="28"/>
        </w:rPr>
        <w:t>-</w:t>
      </w:r>
      <w:r w:rsidR="00305C85" w:rsidRPr="00305C85">
        <w:rPr>
          <w:rFonts w:ascii="Times New Roman" w:eastAsia="Courier New" w:hAnsi="Times New Roman" w:cs="Times New Roman"/>
          <w:b/>
          <w:color w:val="auto"/>
          <w:sz w:val="28"/>
          <w:szCs w:val="28"/>
        </w:rPr>
        <w:t>20</w:t>
      </w:r>
    </w:p>
    <w:p w:rsidR="00152AA2" w:rsidRDefault="00152AA2" w:rsidP="00024202">
      <w:pPr>
        <w:spacing w:after="0" w:line="259" w:lineRule="auto"/>
        <w:ind w:right="87" w:firstLine="0"/>
        <w:jc w:val="left"/>
        <w:rPr>
          <w:rFonts w:ascii="Times New Roman" w:eastAsia="Courier New" w:hAnsi="Times New Roman" w:cs="Times New Roman"/>
          <w:sz w:val="28"/>
          <w:szCs w:val="28"/>
        </w:rPr>
      </w:pPr>
    </w:p>
    <w:p w:rsidR="00152AA2" w:rsidRDefault="00152AA2" w:rsidP="00024202">
      <w:pPr>
        <w:spacing w:after="0" w:line="259" w:lineRule="auto"/>
        <w:ind w:right="87" w:firstLine="0"/>
        <w:jc w:val="left"/>
        <w:rPr>
          <w:rFonts w:ascii="Times New Roman" w:eastAsia="Courier New" w:hAnsi="Times New Roman" w:cs="Times New Roman"/>
          <w:sz w:val="28"/>
          <w:szCs w:val="28"/>
        </w:rPr>
      </w:pPr>
    </w:p>
    <w:p w:rsidR="00105D1E" w:rsidRPr="0009461E" w:rsidRDefault="00152AA2" w:rsidP="00024202">
      <w:pPr>
        <w:spacing w:after="0" w:line="259" w:lineRule="auto"/>
        <w:ind w:right="87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 </w:t>
      </w:r>
      <w:r w:rsidR="00A525FD" w:rsidRPr="0009461E">
        <w:rPr>
          <w:rFonts w:ascii="Times New Roman" w:eastAsia="Courier New" w:hAnsi="Times New Roman" w:cs="Times New Roman"/>
          <w:sz w:val="28"/>
          <w:szCs w:val="28"/>
        </w:rPr>
        <w:t>КРАТКАЯ ХАРАКТЕРИСТИКА ДЕЙСТВУЮЩЕГО ПОРЯДКА</w:t>
      </w:r>
    </w:p>
    <w:p w:rsidR="00105D1E" w:rsidRPr="002D6D9E" w:rsidRDefault="00A525FD" w:rsidP="00024202">
      <w:pPr>
        <w:spacing w:after="195" w:line="259" w:lineRule="auto"/>
        <w:ind w:left="-5" w:right="87"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ПРЕДОСТАВЛЕНИЯ НА ОБЪЕКТЕ УСЛУГ </w:t>
      </w:r>
      <w:r w:rsidRPr="000224B9">
        <w:rPr>
          <w:rFonts w:ascii="Times New Roman" w:eastAsia="Courier New" w:hAnsi="Times New Roman" w:cs="Times New Roman"/>
          <w:sz w:val="28"/>
          <w:szCs w:val="28"/>
        </w:rPr>
        <w:t>НАСЕЛЕНИЮ</w:t>
      </w:r>
    </w:p>
    <w:p w:rsidR="00152AA2" w:rsidRDefault="00A525FD" w:rsidP="00024202">
      <w:pPr>
        <w:spacing w:after="220" w:line="233" w:lineRule="auto"/>
        <w:ind w:left="-5" w:right="87" w:firstLine="714"/>
        <w:jc w:val="left"/>
        <w:rPr>
          <w:rFonts w:ascii="Times New Roman" w:eastAsia="Courier New" w:hAnsi="Times New Roman" w:cs="Times New Roman"/>
          <w:sz w:val="28"/>
          <w:szCs w:val="28"/>
        </w:rPr>
      </w:pPr>
      <w:r w:rsidRPr="002D6D9E">
        <w:rPr>
          <w:rFonts w:ascii="Times New Roman" w:eastAsia="Courier New" w:hAnsi="Times New Roman" w:cs="Times New Roman"/>
          <w:b/>
          <w:sz w:val="28"/>
          <w:szCs w:val="28"/>
        </w:rPr>
        <w:t>Сфера деятельности:</w:t>
      </w: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152AA2">
        <w:rPr>
          <w:rFonts w:ascii="Times New Roman" w:eastAsia="Courier New" w:hAnsi="Times New Roman" w:cs="Times New Roman"/>
          <w:sz w:val="28"/>
          <w:szCs w:val="28"/>
        </w:rPr>
        <w:t xml:space="preserve"> образова</w:t>
      </w:r>
      <w:r w:rsidR="00E90576">
        <w:rPr>
          <w:rFonts w:ascii="Times New Roman" w:eastAsia="Courier New" w:hAnsi="Times New Roman" w:cs="Times New Roman"/>
          <w:sz w:val="28"/>
          <w:szCs w:val="28"/>
        </w:rPr>
        <w:t>ние</w:t>
      </w:r>
    </w:p>
    <w:p w:rsidR="00152AA2" w:rsidRPr="002D6D9E" w:rsidRDefault="00A525FD" w:rsidP="00024202">
      <w:pPr>
        <w:spacing w:after="220" w:line="233" w:lineRule="auto"/>
        <w:ind w:left="-5" w:right="87" w:firstLine="714"/>
        <w:jc w:val="left"/>
        <w:rPr>
          <w:rFonts w:ascii="Times New Roman" w:eastAsia="Courier New" w:hAnsi="Times New Roman" w:cs="Times New Roman"/>
          <w:b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Плановая   мощность   (посещаемость,   количество   обслуживаемых  в  день, вместимость, пропускная способность): </w:t>
      </w:r>
      <w:r w:rsidR="00152AA2">
        <w:rPr>
          <w:rFonts w:ascii="Times New Roman" w:eastAsia="Courier New" w:hAnsi="Times New Roman" w:cs="Times New Roman"/>
          <w:sz w:val="28"/>
          <w:szCs w:val="28"/>
        </w:rPr>
        <w:t xml:space="preserve">  </w:t>
      </w:r>
      <w:r w:rsidR="00152AA2" w:rsidRPr="008E2203">
        <w:rPr>
          <w:rFonts w:ascii="Times New Roman" w:eastAsia="Courier New" w:hAnsi="Times New Roman" w:cs="Times New Roman"/>
          <w:b/>
          <w:color w:val="FF0000"/>
          <w:sz w:val="28"/>
          <w:szCs w:val="28"/>
        </w:rPr>
        <w:t>1</w:t>
      </w:r>
      <w:r w:rsidR="00E90576" w:rsidRPr="008E2203">
        <w:rPr>
          <w:rFonts w:ascii="Times New Roman" w:eastAsia="Courier New" w:hAnsi="Times New Roman" w:cs="Times New Roman"/>
          <w:b/>
          <w:color w:val="FF0000"/>
          <w:sz w:val="28"/>
          <w:szCs w:val="28"/>
        </w:rPr>
        <w:t>10</w:t>
      </w:r>
      <w:r w:rsidR="00152AA2" w:rsidRPr="008E2203">
        <w:rPr>
          <w:rFonts w:ascii="Times New Roman" w:eastAsia="Courier New" w:hAnsi="Times New Roman" w:cs="Times New Roman"/>
          <w:b/>
          <w:color w:val="FF0000"/>
          <w:sz w:val="28"/>
          <w:szCs w:val="28"/>
        </w:rPr>
        <w:t xml:space="preserve"> воспитанника</w:t>
      </w:r>
    </w:p>
    <w:p w:rsidR="00152AA2" w:rsidRDefault="00A525FD" w:rsidP="00024202">
      <w:pPr>
        <w:spacing w:after="220" w:line="233" w:lineRule="auto"/>
        <w:ind w:left="-5" w:right="87" w:firstLine="714"/>
        <w:jc w:val="left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Форма  оказания  услуг  (на  объекте,  с  длительным  пребыванием,  в  т.ч. проживанием,  обеспечение  доступа  к месту предоставления услуги, на дому, дистанционно): </w:t>
      </w:r>
      <w:r w:rsidR="00E90576" w:rsidRPr="00E90576">
        <w:rPr>
          <w:rFonts w:ascii="Times New Roman" w:eastAsia="Courier New" w:hAnsi="Times New Roman" w:cs="Times New Roman"/>
          <w:b/>
          <w:sz w:val="28"/>
          <w:szCs w:val="28"/>
        </w:rPr>
        <w:t>на объекте</w:t>
      </w:r>
    </w:p>
    <w:p w:rsidR="00560D40" w:rsidRPr="002D6D9E" w:rsidRDefault="00A525FD" w:rsidP="00024202">
      <w:pPr>
        <w:spacing w:after="220" w:line="233" w:lineRule="auto"/>
        <w:ind w:left="-5" w:right="87" w:firstLine="714"/>
        <w:jc w:val="left"/>
        <w:rPr>
          <w:rFonts w:ascii="Times New Roman" w:eastAsia="Courier New" w:hAnsi="Times New Roman" w:cs="Times New Roman"/>
          <w:b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 xml:space="preserve">Категории    обслуживаемого   населения   по   возрасту   (дети,   взрослые трудоспособного возраста, пожилые; все возрастные категории): </w:t>
      </w:r>
      <w:r w:rsidR="00560D40" w:rsidRPr="002D6D9E">
        <w:rPr>
          <w:rFonts w:ascii="Times New Roman" w:eastAsia="Courier New" w:hAnsi="Times New Roman" w:cs="Times New Roman"/>
          <w:b/>
          <w:sz w:val="28"/>
          <w:szCs w:val="28"/>
        </w:rPr>
        <w:t>дети.</w:t>
      </w:r>
    </w:p>
    <w:p w:rsidR="00E90576" w:rsidRDefault="00A525FD" w:rsidP="00305C85">
      <w:pPr>
        <w:spacing w:after="220" w:line="233" w:lineRule="auto"/>
        <w:ind w:left="-5" w:right="87" w:firstLine="714"/>
        <w:jc w:val="left"/>
        <w:rPr>
          <w:rFonts w:ascii="Times New Roman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Категории     обслуживаемых     инвалидов     (инвалиды    с    нарушениями опорно-двигательного аппарата</w:t>
      </w:r>
      <w:r w:rsidR="00305C85">
        <w:rPr>
          <w:rFonts w:ascii="Times New Roman" w:eastAsia="Courier New" w:hAnsi="Times New Roman" w:cs="Times New Roman"/>
          <w:sz w:val="28"/>
          <w:szCs w:val="28"/>
        </w:rPr>
        <w:t>)</w:t>
      </w:r>
    </w:p>
    <w:p w:rsidR="00E90576" w:rsidRPr="00152AA2" w:rsidRDefault="00E90576" w:rsidP="00152AA2">
      <w:pPr>
        <w:spacing w:after="0" w:line="259" w:lineRule="auto"/>
        <w:ind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05D1E" w:rsidRPr="0009461E" w:rsidRDefault="00152AA2" w:rsidP="00560D40">
      <w:pPr>
        <w:spacing w:after="0" w:line="259" w:lineRule="auto"/>
        <w:ind w:right="1526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A525FD" w:rsidRPr="0009461E">
        <w:rPr>
          <w:rFonts w:ascii="Times New Roman" w:eastAsia="Courier New" w:hAnsi="Times New Roman" w:cs="Times New Roman"/>
          <w:sz w:val="28"/>
          <w:szCs w:val="28"/>
        </w:rPr>
        <w:t>ОЦЕНКА СОСТОЯНИЯ И ИМЕЮЩИХСЯ НЕДОСТАТКОВ В ОБЕСПЕЧЕНИИ</w:t>
      </w:r>
    </w:p>
    <w:p w:rsidR="00105D1E" w:rsidRPr="0009461E" w:rsidRDefault="00A525FD" w:rsidP="00560D40">
      <w:pPr>
        <w:spacing w:after="0" w:line="259" w:lineRule="auto"/>
        <w:ind w:left="-5" w:right="1526" w:firstLine="709"/>
        <w:jc w:val="center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УСЛОВИЙ ДОСТУПНОСТИ ДЛЯ ИНВАЛИДОВ ОБЪЕКТА</w:t>
      </w:r>
    </w:p>
    <w:p w:rsidR="0009461E" w:rsidRPr="0009461E" w:rsidRDefault="0009461E">
      <w:pPr>
        <w:spacing w:after="0" w:line="259" w:lineRule="auto"/>
        <w:ind w:left="-5" w:right="1526" w:hanging="1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780" w:type="dxa"/>
        <w:tblInd w:w="0" w:type="dxa"/>
        <w:tblCellMar>
          <w:top w:w="127" w:type="dxa"/>
          <w:left w:w="33" w:type="dxa"/>
          <w:right w:w="33" w:type="dxa"/>
        </w:tblCellMar>
        <w:tblLook w:val="04A0"/>
      </w:tblPr>
      <w:tblGrid>
        <w:gridCol w:w="538"/>
        <w:gridCol w:w="5644"/>
        <w:gridCol w:w="3598"/>
      </w:tblGrid>
      <w:tr w:rsidR="00105D1E" w:rsidRPr="0009461E">
        <w:trPr>
          <w:trHeight w:val="88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>
            <w:pPr>
              <w:spacing w:after="0" w:line="259" w:lineRule="auto"/>
              <w:ind w:left="54" w:right="5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right="0" w:firstLine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105D1E" w:rsidRPr="0009461E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5D1E" w:rsidRPr="0009461E">
        <w:trPr>
          <w:trHeight w:val="66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выделенные   стоянки   автотранспортных    средств    для инвалидов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560D40" w:rsidP="008E05CC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05D1E" w:rsidRPr="0009461E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560D40" w:rsidP="008E05CC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05D1E" w:rsidRPr="0009461E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адаптированные лифты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6C1290" w:rsidP="008E05CC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05D1E" w:rsidRPr="0009461E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6C1290" w:rsidP="008E05CC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05D1E" w:rsidRPr="0009461E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пандусы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6C1290" w:rsidP="008E05CC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05D1E" w:rsidRPr="0009461E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560D40" w:rsidP="008E05CC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05D1E" w:rsidRPr="0009461E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560D40" w:rsidP="008E05CC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05D1E" w:rsidRPr="0009461E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6C1290" w:rsidP="008E05CC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05D1E" w:rsidRPr="0009461E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6C1290" w:rsidP="008E05CC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05D1E" w:rsidRPr="0009461E">
        <w:trPr>
          <w:trHeight w:val="56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>
            <w:pPr>
              <w:spacing w:after="0" w:line="259" w:lineRule="auto"/>
              <w:ind w:left="125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>
            <w:pPr>
              <w:spacing w:after="0" w:line="259" w:lineRule="auto"/>
              <w:ind w:left="29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достаточная    ширина    дверных    проемов     в     стенах, лестничных маршей, площадок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6C1290" w:rsidP="008E05CC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05D1E" w:rsidRPr="0009461E">
        <w:trPr>
          <w:trHeight w:val="1324"/>
        </w:trPr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>
            <w:pPr>
              <w:spacing w:after="0" w:line="259" w:lineRule="auto"/>
              <w:ind w:left="9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right="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надлежащее   размещение   оборудования   и    носителей информации,        необходимых         для         обеспечения беспрепятственного     доступа     к     объектам     (местам предоставления   услуг)   инвалидов,   имеющих   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6C1290" w:rsidP="008E05CC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05D1E" w:rsidRPr="0009461E">
        <w:trPr>
          <w:trHeight w:val="15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>
            <w:pPr>
              <w:spacing w:after="0" w:line="259" w:lineRule="auto"/>
              <w:ind w:left="9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right="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дублирование  необходимой   для   инвалидов,   имеющих стойкие    расстройства    функции    зрения,     зрительной информации - звуковой информацией, а  также  надписей, знаков  и  иной  текстовой  и  графической  информации   знаками,  выполненными   рельефно-точечным  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560D40" w:rsidP="008E05CC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05D1E" w:rsidRPr="0009461E">
        <w:trPr>
          <w:trHeight w:val="66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>
            <w:pPr>
              <w:spacing w:after="0" w:line="259" w:lineRule="auto"/>
              <w:ind w:left="9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дублирование   необходимой   для   инвалидов   по  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560D40" w:rsidP="008E05CC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05D1E" w:rsidRPr="0009461E">
        <w:trPr>
          <w:trHeight w:val="44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left="96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560D40" w:rsidP="008E05CC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09461E" w:rsidRPr="0009461E" w:rsidRDefault="0009461E">
      <w:pPr>
        <w:numPr>
          <w:ilvl w:val="0"/>
          <w:numId w:val="5"/>
        </w:numPr>
        <w:spacing w:after="0" w:line="259" w:lineRule="auto"/>
        <w:ind w:right="1526" w:hanging="600"/>
        <w:jc w:val="left"/>
        <w:rPr>
          <w:rFonts w:ascii="Times New Roman" w:eastAsia="Courier New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br w:type="page"/>
      </w:r>
    </w:p>
    <w:p w:rsidR="00420B59" w:rsidRPr="00420B59" w:rsidRDefault="00A525FD" w:rsidP="00420B59">
      <w:pPr>
        <w:pStyle w:val="a3"/>
        <w:numPr>
          <w:ilvl w:val="0"/>
          <w:numId w:val="6"/>
        </w:numPr>
        <w:spacing w:after="0" w:line="259" w:lineRule="auto"/>
        <w:ind w:left="0" w:right="1526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20B59">
        <w:rPr>
          <w:rFonts w:ascii="Times New Roman" w:eastAsia="Courier New" w:hAnsi="Times New Roman" w:cs="Times New Roman"/>
          <w:sz w:val="28"/>
          <w:szCs w:val="28"/>
        </w:rPr>
        <w:lastRenderedPageBreak/>
        <w:t xml:space="preserve">ОЦЕНКА СОСТОЯНИЯ И ИМЕЮЩИХСЯ </w:t>
      </w:r>
      <w:r w:rsidR="00420B59">
        <w:rPr>
          <w:rFonts w:ascii="Times New Roman" w:eastAsia="Courier New" w:hAnsi="Times New Roman" w:cs="Times New Roman"/>
          <w:sz w:val="28"/>
          <w:szCs w:val="28"/>
        </w:rPr>
        <w:t xml:space="preserve">         </w:t>
      </w:r>
    </w:p>
    <w:p w:rsidR="00105D1E" w:rsidRPr="00420B59" w:rsidRDefault="00420B59" w:rsidP="00420B59">
      <w:pPr>
        <w:spacing w:after="0" w:line="259" w:lineRule="auto"/>
        <w:ind w:left="75" w:right="152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A525FD" w:rsidRPr="00420B59">
        <w:rPr>
          <w:rFonts w:ascii="Times New Roman" w:eastAsia="Courier New" w:hAnsi="Times New Roman" w:cs="Times New Roman"/>
          <w:sz w:val="28"/>
          <w:szCs w:val="28"/>
        </w:rPr>
        <w:t>НЕДОСТАТКОВ В ОБЕСПЕЧЕНИИ</w:t>
      </w:r>
    </w:p>
    <w:p w:rsidR="00105D1E" w:rsidRPr="0009461E" w:rsidRDefault="00A525FD" w:rsidP="00420B59">
      <w:pPr>
        <w:spacing w:after="0" w:line="259" w:lineRule="auto"/>
        <w:ind w:right="1526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9461E">
        <w:rPr>
          <w:rFonts w:ascii="Times New Roman" w:eastAsia="Courier New" w:hAnsi="Times New Roman" w:cs="Times New Roman"/>
          <w:sz w:val="28"/>
          <w:szCs w:val="28"/>
        </w:rPr>
        <w:t>УСЛОВИЙ ДОСТУПНОСТИ ДЛЯ ИНВАЛИДОВ ПРЕДОСТАВЛЯЕМЫХ УСЛУГ</w:t>
      </w:r>
    </w:p>
    <w:tbl>
      <w:tblPr>
        <w:tblStyle w:val="TableGrid"/>
        <w:tblW w:w="9780" w:type="dxa"/>
        <w:tblInd w:w="0" w:type="dxa"/>
        <w:tblCellMar>
          <w:top w:w="127" w:type="dxa"/>
          <w:left w:w="35" w:type="dxa"/>
          <w:right w:w="35" w:type="dxa"/>
        </w:tblCellMar>
        <w:tblLook w:val="04A0"/>
      </w:tblPr>
      <w:tblGrid>
        <w:gridCol w:w="542"/>
        <w:gridCol w:w="5640"/>
        <w:gridCol w:w="3598"/>
      </w:tblGrid>
      <w:tr w:rsidR="00105D1E" w:rsidRPr="0009461E">
        <w:trPr>
          <w:trHeight w:val="11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105D1E" w:rsidRPr="0009461E">
        <w:trPr>
          <w:trHeight w:val="44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5D1E" w:rsidRPr="0009461E">
        <w:trPr>
          <w:trHeight w:val="11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 w:rsidP="000A76B2">
            <w:pPr>
              <w:spacing w:after="0" w:line="259" w:lineRule="auto"/>
              <w:ind w:left="27" w:right="3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наличие   при   входе   в   объект   вывески   с    названием организации,   графиком   работы    организации,    планом здания,    выполненных    рельефно-точечным    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DE6D80" w:rsidP="00DE6D80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05D1E" w:rsidRPr="0009461E">
        <w:trPr>
          <w:trHeight w:val="154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 w:rsidP="000A76B2">
            <w:pPr>
              <w:spacing w:after="0" w:line="259" w:lineRule="auto"/>
              <w:ind w:left="27" w:right="2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обеспечение    инвалидам    помощи,    необходимой    для получения  в  доступной  для  них  форме  информации   о правилах   предоставления   услуги,    в    том    числе    об оформлении     необходимых     для     получения     услуги документов, о совершении ими  других  необходимых 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40" w:rsidRPr="0009461E" w:rsidRDefault="00E90576" w:rsidP="00DE6D80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</w:tr>
      <w:tr w:rsidR="00105D1E" w:rsidRPr="0009461E">
        <w:trPr>
          <w:trHeight w:val="11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 w:rsidP="000A76B2">
            <w:pPr>
              <w:spacing w:after="0" w:line="259" w:lineRule="auto"/>
              <w:ind w:left="27" w:right="2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инструктирования или обучения  сотрудников, предоставляющих   услуги   населению,   для    работы    с инвалидами,  по  вопросам,  связанным   с   обеспечением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E90576" w:rsidP="00DE6D80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05D1E" w:rsidRPr="0009461E">
        <w:trPr>
          <w:trHeight w:val="11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 w:rsidP="000A76B2">
            <w:pPr>
              <w:spacing w:after="0" w:line="259" w:lineRule="auto"/>
              <w:ind w:left="2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 xml:space="preserve">наличие      работников      организаций,       на       которых </w:t>
            </w:r>
            <w:r w:rsidR="00291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административно-распорядительным    актом    возложено оказание  инвалидам   помощи   при   предоставлении   им услуг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Default="00E90576" w:rsidP="00DE6D80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560D40" w:rsidRDefault="00560D40" w:rsidP="00DE6D80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заведующей</w:t>
            </w:r>
          </w:p>
          <w:p w:rsidR="00560D40" w:rsidRPr="0009461E" w:rsidRDefault="00560D40">
            <w:pPr>
              <w:spacing w:after="16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D1E" w:rsidRPr="0009461E">
        <w:trPr>
          <w:trHeight w:val="66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 w:rsidP="000A76B2">
            <w:pPr>
              <w:spacing w:after="0" w:line="259" w:lineRule="auto"/>
              <w:ind w:left="27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предоставление  услуги  с  сопровождением  инвалида  по территории объекта работником организации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2918BE" w:rsidP="00DE6D80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05D1E" w:rsidRPr="0009461E">
        <w:trPr>
          <w:trHeight w:val="108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 w:rsidP="000A76B2">
            <w:pPr>
              <w:spacing w:after="0" w:line="259" w:lineRule="auto"/>
              <w:ind w:left="27" w:right="3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инвалидам по  слуху  при  необходимости услуги   с   использованием   русского   жестового    языка, включая        </w:t>
            </w:r>
            <w:r w:rsidRPr="00094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       допуска         на         объект сурдопереводчика, </w:t>
            </w:r>
            <w:r w:rsidR="00420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420B59" w:rsidP="00DE6D80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</w:tr>
      <w:tr w:rsidR="00105D1E" w:rsidRPr="0009461E">
        <w:trPr>
          <w:trHeight w:val="884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>
            <w:pPr>
              <w:spacing w:after="0" w:line="259" w:lineRule="auto"/>
              <w:ind w:left="153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 w:rsidP="000A76B2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соответствие  транспортных  средств,  используемых   для предоставления    услуг    населению,    требованиям     их доступности для инвалидов</w:t>
            </w:r>
          </w:p>
        </w:tc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420B59" w:rsidP="00DE6D80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05D1E" w:rsidRPr="0009461E">
        <w:trPr>
          <w:trHeight w:val="154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>
            <w:pPr>
              <w:spacing w:after="0" w:line="259" w:lineRule="auto"/>
              <w:ind w:left="153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 w:rsidP="000A76B2">
            <w:pPr>
              <w:spacing w:after="0" w:line="259" w:lineRule="auto"/>
              <w:ind w:right="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обеспечение      допуска      на      объект,       в       котором предоставляются услуги, собаки-проводника при  наличии документа, подтверждающего  ее  специальное  обучение, выданного по форме и в порядке, утвержденном приказом Министерства  труда  и  социальной  защиты   Российской Федерации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DE6D80" w:rsidP="00DE6D80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05D1E" w:rsidRPr="0009461E">
        <w:trPr>
          <w:trHeight w:val="88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>
            <w:pPr>
              <w:spacing w:after="0" w:line="259" w:lineRule="auto"/>
              <w:ind w:left="153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 w:rsidP="000A76B2">
            <w:pPr>
              <w:spacing w:after="0" w:line="259" w:lineRule="auto"/>
              <w:ind w:right="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наличие  в  одном  из  помещений,  предназначенных 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420B59" w:rsidP="00DE6D80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05D1E" w:rsidRPr="0009461E">
        <w:trPr>
          <w:trHeight w:val="88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>
            <w:pPr>
              <w:spacing w:after="0" w:line="259" w:lineRule="auto"/>
              <w:ind w:left="9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 w:rsidP="000A76B2">
            <w:pPr>
              <w:spacing w:after="0" w:line="259" w:lineRule="auto"/>
              <w:ind w:right="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адаптация  официального  сайта  органа   и   организации, предоставляющих услуги в сфере образования, для лиц  с нарушением зрения (слабовидящих)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2918BE" w:rsidP="00DE6D80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05D1E" w:rsidRPr="0009461E">
        <w:trPr>
          <w:trHeight w:val="44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left="9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 w:rsidP="000A76B2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услуг тьютора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420B59" w:rsidP="00DE6D80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05D1E" w:rsidRPr="0009461E">
        <w:trPr>
          <w:trHeight w:val="44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>
            <w:pPr>
              <w:spacing w:after="0" w:line="259" w:lineRule="auto"/>
              <w:ind w:left="98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 w:rsidP="000A76B2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420B59" w:rsidP="00DE6D80">
            <w:pPr>
              <w:spacing w:after="16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420B59" w:rsidRDefault="00420B59" w:rsidP="00420B59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B59" w:rsidRDefault="00420B59" w:rsidP="00420B59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20B59" w:rsidRDefault="00420B59" w:rsidP="00420B59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20B59" w:rsidRDefault="00420B59" w:rsidP="00420B59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20B59" w:rsidRDefault="00420B59" w:rsidP="00420B59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C4314" w:rsidRDefault="00EC4314" w:rsidP="00420B59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C4314" w:rsidRDefault="00EC4314" w:rsidP="00420B59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C4314" w:rsidRDefault="00EC4314" w:rsidP="00420B59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C4314" w:rsidRDefault="00EC4314" w:rsidP="00420B59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C4314" w:rsidRDefault="00EC4314" w:rsidP="00420B59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C4314" w:rsidRDefault="00EC4314" w:rsidP="00420B59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20B59" w:rsidRDefault="00420B59" w:rsidP="00420B59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20B59" w:rsidRDefault="00420B59" w:rsidP="00420B59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20B59" w:rsidRPr="00420B59" w:rsidRDefault="00420B59" w:rsidP="00420B59">
      <w:pPr>
        <w:spacing w:after="0" w:line="259" w:lineRule="auto"/>
        <w:ind w:left="75" w:right="15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05D1E" w:rsidRPr="00420B59" w:rsidRDefault="00A525FD" w:rsidP="00420B59">
      <w:pPr>
        <w:numPr>
          <w:ilvl w:val="0"/>
          <w:numId w:val="6"/>
        </w:numPr>
        <w:spacing w:after="0" w:line="259" w:lineRule="auto"/>
        <w:ind w:right="1526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20B59">
        <w:rPr>
          <w:rFonts w:ascii="Times New Roman" w:eastAsia="Courier New" w:hAnsi="Times New Roman" w:cs="Times New Roman"/>
          <w:caps/>
          <w:sz w:val="28"/>
          <w:szCs w:val="28"/>
        </w:rPr>
        <w:lastRenderedPageBreak/>
        <w:t>ПРЕДЛАГАЕМЫЕ УПРАВЛЕНЧЕСКИЕ РЕШЕНИЯ ПО СРОКАМ       И ОБЪЕМАМ РАБОТ, НЕОБХОДИМЫМ ДЛЯ ПРИВЕДЕНИЯ ОБЪЕКТА И ПОРЯДКА ПРЕДОСТАВЛЕ</w:t>
      </w:r>
      <w:r w:rsidR="00420B59" w:rsidRPr="00420B59">
        <w:rPr>
          <w:rFonts w:ascii="Times New Roman" w:eastAsia="Courier New" w:hAnsi="Times New Roman" w:cs="Times New Roman"/>
          <w:caps/>
          <w:sz w:val="28"/>
          <w:szCs w:val="28"/>
        </w:rPr>
        <w:t xml:space="preserve">НИЯ НА НЕМ УСЛУГ В СООТВЕТСТВИЕ </w:t>
      </w:r>
      <w:r w:rsidRPr="00420B59">
        <w:rPr>
          <w:rFonts w:ascii="Times New Roman" w:eastAsia="Courier New" w:hAnsi="Times New Roman" w:cs="Times New Roman"/>
          <w:caps/>
          <w:sz w:val="28"/>
          <w:szCs w:val="28"/>
        </w:rPr>
        <w:t>С ТРЕБОВАНИЯМИ</w:t>
      </w:r>
      <w:r w:rsidR="00420B59" w:rsidRPr="00420B59">
        <w:rPr>
          <w:rFonts w:ascii="Times New Roman" w:hAnsi="Times New Roman" w:cs="Times New Roman"/>
          <w:caps/>
          <w:sz w:val="28"/>
          <w:szCs w:val="28"/>
        </w:rPr>
        <w:t xml:space="preserve">  </w:t>
      </w:r>
      <w:r w:rsidRPr="00420B59">
        <w:rPr>
          <w:rFonts w:ascii="Times New Roman" w:eastAsia="Courier New" w:hAnsi="Times New Roman" w:cs="Times New Roman"/>
          <w:caps/>
          <w:sz w:val="28"/>
          <w:szCs w:val="28"/>
        </w:rPr>
        <w:t xml:space="preserve"> ЗАКОНОДАТЕЛЬСТВА РОССИЙСКОЙ ФЕДЕРАЦИИ ОБ ОБЕСПЕЧЕНИИ</w:t>
      </w:r>
    </w:p>
    <w:p w:rsidR="00105D1E" w:rsidRPr="00420B59" w:rsidRDefault="00A525FD" w:rsidP="00420B59">
      <w:pPr>
        <w:spacing w:after="0" w:line="259" w:lineRule="auto"/>
        <w:ind w:left="-5" w:right="1526" w:hanging="1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20B59">
        <w:rPr>
          <w:rFonts w:ascii="Times New Roman" w:eastAsia="Courier New" w:hAnsi="Times New Roman" w:cs="Times New Roman"/>
          <w:caps/>
          <w:sz w:val="28"/>
          <w:szCs w:val="28"/>
        </w:rPr>
        <w:t>УСЛОВИЙ ИХ ДОСТУПНОСТИ ДЛЯ ИНВАЛИДОВ</w:t>
      </w:r>
    </w:p>
    <w:tbl>
      <w:tblPr>
        <w:tblStyle w:val="TableGrid"/>
        <w:tblW w:w="9780" w:type="dxa"/>
        <w:tblInd w:w="0" w:type="dxa"/>
        <w:tblCellMar>
          <w:top w:w="127" w:type="dxa"/>
          <w:left w:w="26" w:type="dxa"/>
          <w:right w:w="26" w:type="dxa"/>
        </w:tblCellMar>
        <w:tblLook w:val="04A0"/>
      </w:tblPr>
      <w:tblGrid>
        <w:gridCol w:w="523"/>
        <w:gridCol w:w="6307"/>
        <w:gridCol w:w="2950"/>
      </w:tblGrid>
      <w:tr w:rsidR="00105D1E" w:rsidRPr="0009461E" w:rsidTr="00171949">
        <w:trPr>
          <w:trHeight w:val="132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A525FD" w:rsidP="00171949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 w:rsidP="00DE6D80">
            <w:pPr>
              <w:spacing w:after="0" w:line="240" w:lineRule="auto"/>
              <w:ind w:left="1" w:right="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Предлагаемые управленческие решения по объемам работ, необходимым для приведения объекта в</w:t>
            </w:r>
            <w:r w:rsidR="00DE6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соответствие с требованиями законодательства</w:t>
            </w:r>
            <w:r w:rsidR="00DE6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об обеспечении условий их доступности для инвалидов </w:t>
            </w:r>
            <w:r w:rsidRPr="0009461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&lt;*&gt;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DE6D80" w:rsidP="00171949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</w:tr>
      <w:tr w:rsidR="008F0EB3" w:rsidRPr="0009461E" w:rsidTr="00DE239D">
        <w:trPr>
          <w:trHeight w:val="370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B3" w:rsidRDefault="008F0EB3" w:rsidP="00171949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1</w:t>
            </w:r>
          </w:p>
        </w:tc>
      </w:tr>
      <w:tr w:rsidR="00105D1E" w:rsidRPr="0009461E" w:rsidTr="00171949">
        <w:trPr>
          <w:trHeight w:val="22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A525FD" w:rsidP="00171949">
            <w:pPr>
              <w:spacing w:after="0" w:line="259" w:lineRule="auto"/>
              <w:ind w:left="18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071328" w:rsidP="00DE6D80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Оборудованная стоянка автотранспортных средств для инвалидов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071328" w:rsidP="00DE6D80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</w:tr>
      <w:tr w:rsidR="00105D1E" w:rsidRPr="0009461E" w:rsidTr="00171949">
        <w:trPr>
          <w:trHeight w:val="93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D1E" w:rsidRPr="0009461E" w:rsidRDefault="00071328" w:rsidP="00171949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D1E" w:rsidRPr="0009461E" w:rsidRDefault="00071328" w:rsidP="00DE6D80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крыльца центрального входа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4FB" w:rsidRDefault="00FD64FB" w:rsidP="00171949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328" w:rsidRPr="00071328" w:rsidRDefault="002918BE" w:rsidP="00171949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</w:tr>
      <w:tr w:rsidR="00071328" w:rsidRPr="0009461E" w:rsidTr="00171949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071328" w:rsidP="00171949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28" w:rsidRDefault="00071328" w:rsidP="00DE6D80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подъемного устройства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2918BE" w:rsidP="00171949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</w:tr>
      <w:tr w:rsidR="00071328" w:rsidRPr="0009461E" w:rsidTr="00171949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071328" w:rsidP="00171949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28" w:rsidRDefault="00071328" w:rsidP="002918BE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эвакуационного выхода (крыльцо </w:t>
            </w:r>
            <w:r w:rsidR="002918B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пандусами и поручнями)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2918BE" w:rsidP="00171949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</w:tr>
      <w:tr w:rsidR="00071328" w:rsidRPr="0009461E" w:rsidTr="00171949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071328" w:rsidP="00171949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28" w:rsidRDefault="00071328" w:rsidP="00DE6D80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дорожного покрытия на территории детского сада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2918BE" w:rsidP="00171949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</w:tr>
      <w:tr w:rsidR="00071328" w:rsidRPr="0009461E" w:rsidTr="00171949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071328" w:rsidP="00171949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28" w:rsidRDefault="00071328" w:rsidP="00DE6D80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тактильных направляющих для лиц с нарушениями зрения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071328" w:rsidP="00DE6D80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</w:tr>
      <w:tr w:rsidR="00071328" w:rsidRPr="0009461E" w:rsidTr="00171949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071328" w:rsidP="00171949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28" w:rsidRDefault="00071328" w:rsidP="00DE6D80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информационного табло для лиц с нарушениями слуха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DE6D80" w:rsidP="00DE6D80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</w:tr>
      <w:tr w:rsidR="00071328" w:rsidRPr="0009461E" w:rsidTr="00171949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071328" w:rsidP="00171949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28" w:rsidRDefault="00071328" w:rsidP="00DE6D80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в музыкальном зале индукционных петель и звукоусиливающей аппаратуры для проведения массовых мероприятий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DE6D80" w:rsidP="00DE6D80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</w:tr>
      <w:tr w:rsidR="00071328" w:rsidRPr="0009461E" w:rsidTr="00171949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071328" w:rsidP="00171949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28" w:rsidRDefault="00071328" w:rsidP="00DE6D80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специализированных кабинок для одежды детей - инвалидов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DE6D80" w:rsidP="00DE6D80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</w:tr>
      <w:tr w:rsidR="00071328" w:rsidRPr="0009461E" w:rsidTr="00171949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071328" w:rsidP="00171949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28" w:rsidRDefault="00071328" w:rsidP="00DE6D80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071328" w:rsidP="00DE6D80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</w:tr>
      <w:tr w:rsidR="00071328" w:rsidRPr="0009461E" w:rsidTr="00171949">
        <w:trPr>
          <w:trHeight w:val="84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071328" w:rsidP="00171949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28" w:rsidRDefault="00071328" w:rsidP="00DE6D80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условий для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28" w:rsidRDefault="000224B9" w:rsidP="00DE6D80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71328">
              <w:rPr>
                <w:rFonts w:ascii="Times New Roman" w:hAnsi="Times New Roman" w:cs="Times New Roman"/>
                <w:sz w:val="28"/>
                <w:szCs w:val="28"/>
              </w:rPr>
              <w:t>мере финансирования</w:t>
            </w:r>
          </w:p>
        </w:tc>
      </w:tr>
      <w:tr w:rsidR="008F0EB3" w:rsidRPr="0009461E" w:rsidTr="00171949">
        <w:trPr>
          <w:trHeight w:val="132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B3" w:rsidRPr="0009461E" w:rsidRDefault="00DE6D80" w:rsidP="00171949">
            <w:pPr>
              <w:spacing w:after="0" w:line="259" w:lineRule="auto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B3" w:rsidRPr="0009461E" w:rsidRDefault="008F0EB3" w:rsidP="00DE6D80">
            <w:pPr>
              <w:spacing w:after="0" w:line="240" w:lineRule="auto"/>
              <w:ind w:left="1" w:right="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Предлагаемые управленческие решения по объемам работ, необходимым для приведения объекта в</w:t>
            </w:r>
            <w:r w:rsidR="00DE6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>соответствие с требованиями законодательства</w:t>
            </w:r>
            <w:r w:rsidR="00DE6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461E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об обеспечении условий их доступности для инвалидов </w:t>
            </w:r>
            <w:r w:rsidRPr="0009461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&lt;*&gt;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B3" w:rsidRPr="0009461E" w:rsidRDefault="00DE6D80" w:rsidP="00171949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</w:tr>
      <w:tr w:rsidR="008F0EB3" w:rsidRPr="0009461E" w:rsidTr="001E2638">
        <w:trPr>
          <w:trHeight w:val="840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B3" w:rsidRDefault="008F0EB3" w:rsidP="00171949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r w:rsidR="00DA7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0EB3" w:rsidRPr="0009461E" w:rsidTr="00171949">
        <w:trPr>
          <w:trHeight w:val="53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B3" w:rsidRDefault="008F0EB3" w:rsidP="00171949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EB3" w:rsidRDefault="00E90576" w:rsidP="00171949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нормативно-правовых документов и приказов по предоставлению услуг в соответствии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EB3" w:rsidRDefault="00DE6D80" w:rsidP="00DE6D80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</w:tr>
      <w:tr w:rsidR="00DA7A61" w:rsidRPr="0009461E" w:rsidTr="00171949">
        <w:trPr>
          <w:trHeight w:val="53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61" w:rsidRDefault="00DA7A61" w:rsidP="00171949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61" w:rsidRDefault="00E90576" w:rsidP="00171949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при входе вывески с названием организации, графиком работы организации, планом здания, выполненных рельефно-точечным шрифтом Брайля и на контрактном фоне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61" w:rsidRDefault="00E90576" w:rsidP="00DE6D80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финансирования</w:t>
            </w:r>
          </w:p>
        </w:tc>
      </w:tr>
      <w:tr w:rsidR="00DA7A61" w:rsidRPr="0009461E" w:rsidTr="00171949">
        <w:trPr>
          <w:trHeight w:val="53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61" w:rsidRDefault="00DA7A61" w:rsidP="00171949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61" w:rsidRDefault="00E90576" w:rsidP="00171949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педагога на курсах тьютеров для сопровождения инвалидов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61" w:rsidRDefault="00DE6D80" w:rsidP="00DE6D80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DA7A61" w:rsidRPr="0009461E" w:rsidTr="00171949">
        <w:trPr>
          <w:trHeight w:val="53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61" w:rsidRDefault="00DA7A61" w:rsidP="00171949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61" w:rsidRDefault="00E90576" w:rsidP="00171949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педагогических работников для работы по адаптированным основным общеобразовательным программам, организация обучения с использ</w:t>
            </w:r>
            <w:r w:rsidR="00171949">
              <w:rPr>
                <w:rFonts w:ascii="Times New Roman" w:hAnsi="Times New Roman" w:cs="Times New Roman"/>
                <w:sz w:val="28"/>
                <w:szCs w:val="28"/>
              </w:rPr>
              <w:t>ованием дистанционных технологий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61" w:rsidRDefault="00171949" w:rsidP="00DE6D80">
            <w:pPr>
              <w:spacing w:after="0" w:line="240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201</w:t>
            </w:r>
            <w:r w:rsidR="00DE6D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DE6D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</w:tc>
      </w:tr>
      <w:tr w:rsidR="00DA7A61" w:rsidRPr="0009461E" w:rsidTr="00171949">
        <w:trPr>
          <w:trHeight w:val="53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61" w:rsidRDefault="00DA7A61" w:rsidP="00171949">
            <w:pPr>
              <w:spacing w:after="0" w:line="259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61" w:rsidRDefault="00171949" w:rsidP="00171949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инструктажей специалистами для всех работников с целью ознакомления оказания необходимой помощи инвалидам в зависимости от характера нарушения, состояния здоровья при предоставлении ДОУ услуг или при передвижении по территории детского сада и внутри здания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A61" w:rsidRDefault="00171949" w:rsidP="00171949">
            <w:p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105D1E" w:rsidRPr="0009461E" w:rsidRDefault="00105D1E" w:rsidP="006A1331">
      <w:pPr>
        <w:ind w:left="540" w:right="5" w:firstLine="0"/>
        <w:rPr>
          <w:rFonts w:ascii="Times New Roman" w:hAnsi="Times New Roman" w:cs="Times New Roman"/>
          <w:sz w:val="28"/>
          <w:szCs w:val="28"/>
        </w:rPr>
      </w:pPr>
    </w:p>
    <w:sectPr w:rsidR="00105D1E" w:rsidRPr="0009461E" w:rsidSect="00EC43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80" w:right="620" w:bottom="568" w:left="156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F15" w:rsidRDefault="005C3F15">
      <w:pPr>
        <w:spacing w:after="0" w:line="240" w:lineRule="auto"/>
      </w:pPr>
      <w:r>
        <w:separator/>
      </w:r>
    </w:p>
  </w:endnote>
  <w:endnote w:type="continuationSeparator" w:id="0">
    <w:p w:rsidR="005C3F15" w:rsidRDefault="005C3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D1E" w:rsidRDefault="006A42C1">
    <w:pPr>
      <w:spacing w:after="0" w:line="216" w:lineRule="auto"/>
      <w:ind w:left="4345" w:right="-25" w:hanging="4390"/>
      <w:jc w:val="left"/>
    </w:pPr>
    <w:r w:rsidRPr="006A42C1">
      <w:rPr>
        <w:rFonts w:ascii="Calibri" w:eastAsia="Calibri" w:hAnsi="Calibri" w:cs="Calibri"/>
        <w:noProof/>
        <w:sz w:val="22"/>
      </w:rPr>
      <w:pict>
        <v:group id="Group 8948" o:spid="_x0000_s2049" style="position:absolute;left:0;text-align:left;margin-left:29.75pt;margin-top:752.7pt;width:535.75pt;height:1pt;z-index:251660288;mso-position-horizontal-relative:page;mso-position-vertical-relative:page" coordsize="6804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">
          <v:shape id="Shape 8949" o:spid="_x0000_s2050" style="position:absolute;width:68040;height:0;visibility:visible" coordsize="680400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DJmsYA&#10;AADdAAAADwAAAGRycy9kb3ducmV2LnhtbESPQWvCQBSE7wX/w/IEL6Ib26ImdZUiFko9qT30+JJ9&#10;zQazb0N2TdJ/3y0IPQ4z8w2z2Q22Fh21vnKsYDFPQBAXTldcKvi8vM3WIHxA1lg7JgU/5GG3HT1s&#10;MNOu5xN151CKCGGfoQITQpNJ6QtDFv3cNcTR+3atxRBlW0rdYh/htpaPSbKUFiuOCwYb2hsqrueb&#10;VeC7j2WP+cH0Zp8f6uOUv6rVk1KT8fD6AiLQEP7D9/a7VrBOn1P4exOf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DJmsYAAADdAAAADwAAAAAAAAAAAAAAAACYAgAAZHJz&#10;L2Rvd25yZXYueG1sUEsFBgAAAAAEAAQA9QAAAIsDAAAAAA==&#10;" adj="0,,0" path="m,l6804005,e" filled="f" strokeweight="1pt">
            <v:stroke miterlimit="83231f" joinstyle="miter"/>
            <v:formulas/>
            <v:path arrowok="t" o:connecttype="segments" textboxrect="0,0,6804005,0"/>
          </v:shape>
          <w10:wrap type="square" anchorx="page" anchory="page"/>
        </v:group>
      </w:pict>
    </w:r>
    <w:r w:rsidR="00A525FD">
      <w:rPr>
        <w:rFonts w:ascii="Tahoma" w:eastAsia="Tahoma" w:hAnsi="Tahoma" w:cs="Tahoma"/>
        <w:b/>
        <w:color w:val="333399"/>
        <w:sz w:val="28"/>
      </w:rPr>
      <w:t xml:space="preserve">КонсультантПлюс </w:t>
    </w:r>
    <w:r w:rsidR="00A525FD">
      <w:rPr>
        <w:rFonts w:ascii="Tahoma" w:eastAsia="Tahoma" w:hAnsi="Tahoma" w:cs="Tahoma"/>
        <w:b/>
        <w:color w:val="0000FF"/>
      </w:rPr>
      <w:t>www.consultant.ru</w:t>
    </w:r>
    <w:r w:rsidR="00A525FD">
      <w:rPr>
        <w:rFonts w:ascii="Tahoma" w:eastAsia="Tahoma" w:hAnsi="Tahoma" w:cs="Tahoma"/>
        <w:b/>
        <w:color w:val="0000FF"/>
      </w:rPr>
      <w:tab/>
    </w:r>
    <w:r w:rsidR="00A525FD">
      <w:rPr>
        <w:rFonts w:ascii="Tahoma" w:eastAsia="Tahoma" w:hAnsi="Tahoma" w:cs="Tahoma"/>
      </w:rPr>
      <w:t xml:space="preserve">Страница  </w:t>
    </w:r>
    <w:r w:rsidRPr="006A42C1">
      <w:fldChar w:fldCharType="begin"/>
    </w:r>
    <w:r w:rsidR="00A525FD">
      <w:instrText xml:space="preserve"> PAGE   \* MERGEFORMAT </w:instrText>
    </w:r>
    <w:r w:rsidRPr="006A42C1">
      <w:fldChar w:fldCharType="separate"/>
    </w:r>
    <w:r w:rsidR="00A525FD">
      <w:rPr>
        <w:rFonts w:ascii="Tahoma" w:eastAsia="Tahoma" w:hAnsi="Tahoma" w:cs="Tahoma"/>
      </w:rPr>
      <w:t>2</w:t>
    </w:r>
    <w:r>
      <w:rPr>
        <w:rFonts w:ascii="Tahoma" w:eastAsia="Tahoma" w:hAnsi="Tahoma" w:cs="Tahoma"/>
      </w:rPr>
      <w:fldChar w:fldCharType="end"/>
    </w:r>
    <w:r w:rsidR="00A525FD">
      <w:rPr>
        <w:rFonts w:ascii="Tahoma" w:eastAsia="Tahoma" w:hAnsi="Tahoma" w:cs="Tahoma"/>
      </w:rPr>
      <w:t xml:space="preserve"> из 7</w:t>
    </w:r>
  </w:p>
  <w:p w:rsidR="00105D1E" w:rsidRDefault="00A525FD">
    <w:pPr>
      <w:spacing w:after="0" w:line="259" w:lineRule="auto"/>
      <w:ind w:left="-45" w:right="0" w:firstLine="0"/>
      <w:jc w:val="left"/>
    </w:pPr>
    <w:r>
      <w:rPr>
        <w:rFonts w:ascii="Tahoma" w:eastAsia="Tahoma" w:hAnsi="Tahoma" w:cs="Tahoma"/>
        <w:b/>
        <w:sz w:val="16"/>
      </w:rPr>
      <w:t>надежная правовая поддержка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D1E" w:rsidRDefault="00C10433" w:rsidP="00C10433">
    <w:pPr>
      <w:spacing w:after="0" w:line="216" w:lineRule="auto"/>
      <w:ind w:left="4345" w:right="-25" w:hanging="4390"/>
      <w:jc w:val="left"/>
    </w:pPr>
    <w:r>
      <w:rPr>
        <w:rFonts w:ascii="Tahoma" w:eastAsia="Tahoma" w:hAnsi="Tahoma" w:cs="Tahoma"/>
        <w:b/>
        <w:color w:val="333399"/>
        <w:sz w:val="28"/>
      </w:rPr>
      <w:t xml:space="preserve"> </w:t>
    </w:r>
    <w:r>
      <w:rPr>
        <w:rFonts w:ascii="Tahoma" w:eastAsia="Tahoma" w:hAnsi="Tahoma" w:cs="Tahoma"/>
        <w:b/>
        <w:sz w:val="16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D1E" w:rsidRDefault="00105D1E">
    <w:pPr>
      <w:spacing w:after="160" w:line="259" w:lineRule="auto"/>
      <w:ind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F15" w:rsidRDefault="005C3F15">
      <w:pPr>
        <w:spacing w:after="0" w:line="240" w:lineRule="auto"/>
      </w:pPr>
      <w:r>
        <w:separator/>
      </w:r>
    </w:p>
  </w:footnote>
  <w:footnote w:type="continuationSeparator" w:id="0">
    <w:p w:rsidR="005C3F15" w:rsidRDefault="005C3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D1E" w:rsidRDefault="006A42C1">
    <w:pPr>
      <w:spacing w:after="0" w:line="259" w:lineRule="auto"/>
      <w:ind w:left="-45" w:right="0" w:firstLine="0"/>
      <w:jc w:val="left"/>
    </w:pPr>
    <w:r w:rsidRPr="006A42C1">
      <w:rPr>
        <w:rFonts w:ascii="Calibri" w:eastAsia="Calibri" w:hAnsi="Calibri" w:cs="Calibri"/>
        <w:noProof/>
        <w:sz w:val="22"/>
      </w:rPr>
      <w:pict>
        <v:group id="Group 8921" o:spid="_x0000_s2051" style="position:absolute;left:0;text-align:left;margin-left:29.75pt;margin-top:79.2pt;width:535.75pt;height:1pt;z-index:251658240;mso-position-horizontal-relative:page;mso-position-vertical-relative:page" coordsize="6804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">
          <v:shape id="Shape 8922" o:spid="_x0000_s2052" style="position:absolute;width:68040;height:0;visibility:visible" coordsize="680400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u+S8UA&#10;AADdAAAADwAAAGRycy9kb3ducmV2LnhtbESPQWvCQBSE74L/YXlCL0U3pmA1uoqIhdKeqh48PrPP&#10;bDD7NmS3Sfrvu4LgcZiZb5jVpreVaKnxpWMF00kCgjh3uuRCwen4MZ6D8AFZY+WYFPyRh816OFhh&#10;pl3HP9QeQiEihH2GCkwIdSalzw1Z9BNXE0fv6hqLIcqmkLrBLsJtJdMkmUmLJccFgzXtDOW3w69V&#10;4NuvWYeXvenM7rKvvl/5XL6/KfUy6rdLEIH68Aw/2p9awXyRpnB/E5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75LxQAAAN0AAAAPAAAAAAAAAAAAAAAAAJgCAABkcnMv&#10;ZG93bnJldi54bWxQSwUGAAAAAAQABAD1AAAAigMAAAAA&#10;" adj="0,,0" path="m,l6804005,e" filled="f" strokeweight="1pt">
            <v:stroke miterlimit="83231f" joinstyle="miter"/>
            <v:formulas/>
            <v:path arrowok="t" o:connecttype="segments" textboxrect="0,0,6804005,0"/>
          </v:shape>
          <w10:wrap type="square" anchorx="page" anchory="page"/>
        </v:group>
      </w:pict>
    </w:r>
    <w:r w:rsidR="00A525FD">
      <w:rPr>
        <w:rFonts w:ascii="Tahoma" w:eastAsia="Tahoma" w:hAnsi="Tahoma" w:cs="Tahoma"/>
      </w:rPr>
      <w:t>Письмо Минобрнауки России от 12.02.2016 N ВК-270/07</w:t>
    </w:r>
  </w:p>
  <w:p w:rsidR="00105D1E" w:rsidRDefault="00A525FD">
    <w:pPr>
      <w:spacing w:after="0" w:line="245" w:lineRule="auto"/>
      <w:ind w:left="-45" w:right="-25" w:firstLine="0"/>
    </w:pPr>
    <w:r>
      <w:rPr>
        <w:rFonts w:ascii="Tahoma" w:eastAsia="Tahoma" w:hAnsi="Tahoma" w:cs="Tahoma"/>
      </w:rPr>
      <w:t xml:space="preserve">"Об обеспечении условий доступности для инвалидов объектов </w:t>
    </w:r>
    <w:r>
      <w:rPr>
        <w:rFonts w:ascii="Tahoma" w:eastAsia="Tahoma" w:hAnsi="Tahoma" w:cs="Tahoma"/>
        <w:sz w:val="18"/>
      </w:rPr>
      <w:t xml:space="preserve">Документ предоставлен </w:t>
    </w:r>
    <w:r>
      <w:rPr>
        <w:rFonts w:ascii="Tahoma" w:eastAsia="Tahoma" w:hAnsi="Tahoma" w:cs="Tahoma"/>
        <w:b/>
        <w:color w:val="0000FF"/>
        <w:sz w:val="18"/>
      </w:rPr>
      <w:t xml:space="preserve">КонсультантПлюс </w:t>
    </w:r>
    <w:r>
      <w:rPr>
        <w:rFonts w:ascii="Tahoma" w:eastAsia="Tahoma" w:hAnsi="Tahoma" w:cs="Tahoma"/>
      </w:rPr>
      <w:t>и услуг в...</w:t>
    </w:r>
    <w:r>
      <w:rPr>
        <w:rFonts w:ascii="Tahoma" w:eastAsia="Tahoma" w:hAnsi="Tahoma" w:cs="Tahoma"/>
      </w:rPr>
      <w:tab/>
    </w:r>
    <w:r>
      <w:rPr>
        <w:rFonts w:ascii="Tahoma" w:eastAsia="Tahoma" w:hAnsi="Tahoma" w:cs="Tahoma"/>
        <w:sz w:val="16"/>
      </w:rPr>
      <w:t>Дата сохранения: 10.02.2017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D1E" w:rsidRDefault="00C10433">
    <w:pPr>
      <w:spacing w:after="0" w:line="245" w:lineRule="auto"/>
      <w:ind w:left="-45" w:right="-25" w:firstLine="0"/>
    </w:pPr>
    <w:r>
      <w:rPr>
        <w:rFonts w:ascii="Tahoma" w:eastAsia="Tahoma" w:hAnsi="Tahoma" w:cs="Tahoma"/>
      </w:rPr>
      <w:t xml:space="preserve"> </w:t>
    </w:r>
    <w:r>
      <w:rPr>
        <w:rFonts w:ascii="Tahoma" w:eastAsia="Tahoma" w:hAnsi="Tahoma" w:cs="Tahoma"/>
        <w:sz w:val="16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D1E" w:rsidRDefault="00105D1E">
    <w:pPr>
      <w:spacing w:after="160" w:line="259" w:lineRule="auto"/>
      <w:ind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7438"/>
    <w:multiLevelType w:val="hybridMultilevel"/>
    <w:tmpl w:val="71EAA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77AA0"/>
    <w:multiLevelType w:val="hybridMultilevel"/>
    <w:tmpl w:val="EEC221C0"/>
    <w:lvl w:ilvl="0" w:tplc="D4C4E020">
      <w:start w:val="4"/>
      <w:numFmt w:val="upperRoman"/>
      <w:lvlText w:val="%1."/>
      <w:lvlJc w:val="left"/>
      <w:pPr>
        <w:ind w:left="795" w:hanging="72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72C0425"/>
    <w:multiLevelType w:val="hybridMultilevel"/>
    <w:tmpl w:val="6D909F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10D1571"/>
    <w:multiLevelType w:val="hybridMultilevel"/>
    <w:tmpl w:val="A61A9EE4"/>
    <w:lvl w:ilvl="0" w:tplc="3C96BF56">
      <w:start w:val="1"/>
      <w:numFmt w:val="bullet"/>
      <w:lvlText w:val="-"/>
      <w:lvlJc w:val="left"/>
      <w:pPr>
        <w:ind w:left="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007158">
      <w:start w:val="1"/>
      <w:numFmt w:val="bullet"/>
      <w:lvlText w:val="o"/>
      <w:lvlJc w:val="left"/>
      <w:pPr>
        <w:ind w:left="1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E0DBD2">
      <w:start w:val="1"/>
      <w:numFmt w:val="bullet"/>
      <w:lvlText w:val="▪"/>
      <w:lvlJc w:val="left"/>
      <w:pPr>
        <w:ind w:left="22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C02A58">
      <w:start w:val="1"/>
      <w:numFmt w:val="bullet"/>
      <w:lvlText w:val="•"/>
      <w:lvlJc w:val="left"/>
      <w:pPr>
        <w:ind w:left="30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A66E2C">
      <w:start w:val="1"/>
      <w:numFmt w:val="bullet"/>
      <w:lvlText w:val="o"/>
      <w:lvlJc w:val="left"/>
      <w:pPr>
        <w:ind w:left="3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C2CF5E">
      <w:start w:val="1"/>
      <w:numFmt w:val="bullet"/>
      <w:lvlText w:val="▪"/>
      <w:lvlJc w:val="left"/>
      <w:pPr>
        <w:ind w:left="4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3A318A">
      <w:start w:val="1"/>
      <w:numFmt w:val="bullet"/>
      <w:lvlText w:val="•"/>
      <w:lvlJc w:val="left"/>
      <w:pPr>
        <w:ind w:left="5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0E3626">
      <w:start w:val="1"/>
      <w:numFmt w:val="bullet"/>
      <w:lvlText w:val="o"/>
      <w:lvlJc w:val="left"/>
      <w:pPr>
        <w:ind w:left="5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02F18A">
      <w:start w:val="1"/>
      <w:numFmt w:val="bullet"/>
      <w:lvlText w:val="▪"/>
      <w:lvlJc w:val="left"/>
      <w:pPr>
        <w:ind w:left="6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2875D9E"/>
    <w:multiLevelType w:val="hybridMultilevel"/>
    <w:tmpl w:val="A2287430"/>
    <w:lvl w:ilvl="0" w:tplc="E8CA143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A49414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A2A10A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645CB0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96BE6E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08F178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481D58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F0103E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1CD472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8186937"/>
    <w:multiLevelType w:val="hybridMultilevel"/>
    <w:tmpl w:val="451224EC"/>
    <w:lvl w:ilvl="0" w:tplc="C1C2C6AA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34C698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5667BC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18DBC8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541266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642B48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06618C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462E50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AE700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5F3462A"/>
    <w:multiLevelType w:val="hybridMultilevel"/>
    <w:tmpl w:val="15082D36"/>
    <w:lvl w:ilvl="0" w:tplc="B4D28C08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70D4E4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BC12AA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687B7A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16B7FC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767918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20CC26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12E024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E832E4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FEA7CCA"/>
    <w:multiLevelType w:val="hybridMultilevel"/>
    <w:tmpl w:val="6BE0E360"/>
    <w:lvl w:ilvl="0" w:tplc="9CCCB276">
      <w:start w:val="2"/>
      <w:numFmt w:val="upperRoman"/>
      <w:lvlText w:val="%1."/>
      <w:lvlJc w:val="left"/>
      <w:pPr>
        <w:ind w:left="0"/>
      </w:pPr>
      <w:rPr>
        <w:rFonts w:ascii="Times New Roman" w:eastAsia="Courier New" w:hAnsi="Times New Roman" w:cs="Times New Roman" w:hint="default"/>
        <w:b w:val="0"/>
        <w:i w:val="0"/>
        <w:strike w:val="0"/>
        <w:dstrike w:val="0"/>
        <w:color w:val="000000"/>
        <w:sz w:val="2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D8A530">
      <w:start w:val="1"/>
      <w:numFmt w:val="lowerLetter"/>
      <w:lvlText w:val="%2"/>
      <w:lvlJc w:val="left"/>
      <w:pPr>
        <w:ind w:left="2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9C1556">
      <w:start w:val="1"/>
      <w:numFmt w:val="lowerRoman"/>
      <w:lvlText w:val="%3"/>
      <w:lvlJc w:val="left"/>
      <w:pPr>
        <w:ind w:left="3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E4A1A6">
      <w:start w:val="1"/>
      <w:numFmt w:val="decimal"/>
      <w:lvlText w:val="%4"/>
      <w:lvlJc w:val="left"/>
      <w:pPr>
        <w:ind w:left="3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30DD46">
      <w:start w:val="1"/>
      <w:numFmt w:val="lowerLetter"/>
      <w:lvlText w:val="%5"/>
      <w:lvlJc w:val="left"/>
      <w:pPr>
        <w:ind w:left="4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80E52E">
      <w:start w:val="1"/>
      <w:numFmt w:val="lowerRoman"/>
      <w:lvlText w:val="%6"/>
      <w:lvlJc w:val="left"/>
      <w:pPr>
        <w:ind w:left="52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D82794">
      <w:start w:val="1"/>
      <w:numFmt w:val="decimal"/>
      <w:lvlText w:val="%7"/>
      <w:lvlJc w:val="left"/>
      <w:pPr>
        <w:ind w:left="59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82AD10">
      <w:start w:val="1"/>
      <w:numFmt w:val="lowerLetter"/>
      <w:lvlText w:val="%8"/>
      <w:lvlJc w:val="left"/>
      <w:pPr>
        <w:ind w:left="66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07772">
      <w:start w:val="1"/>
      <w:numFmt w:val="lowerRoman"/>
      <w:lvlText w:val="%9"/>
      <w:lvlJc w:val="left"/>
      <w:pPr>
        <w:ind w:left="74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05D1E"/>
    <w:rsid w:val="000224B9"/>
    <w:rsid w:val="00024202"/>
    <w:rsid w:val="00070BA2"/>
    <w:rsid w:val="00071328"/>
    <w:rsid w:val="0009461E"/>
    <w:rsid w:val="00097976"/>
    <w:rsid w:val="000A76B2"/>
    <w:rsid w:val="000C231C"/>
    <w:rsid w:val="00105D1E"/>
    <w:rsid w:val="00152AA2"/>
    <w:rsid w:val="00171949"/>
    <w:rsid w:val="001864D5"/>
    <w:rsid w:val="0024109A"/>
    <w:rsid w:val="002438E0"/>
    <w:rsid w:val="002918BE"/>
    <w:rsid w:val="002A4770"/>
    <w:rsid w:val="002B78A0"/>
    <w:rsid w:val="002D6D9E"/>
    <w:rsid w:val="00305C85"/>
    <w:rsid w:val="00341E82"/>
    <w:rsid w:val="003B695E"/>
    <w:rsid w:val="00420B59"/>
    <w:rsid w:val="00435772"/>
    <w:rsid w:val="00472352"/>
    <w:rsid w:val="0050550E"/>
    <w:rsid w:val="00560D40"/>
    <w:rsid w:val="00564F9C"/>
    <w:rsid w:val="00590C7C"/>
    <w:rsid w:val="005C3F15"/>
    <w:rsid w:val="005D7012"/>
    <w:rsid w:val="00692B2D"/>
    <w:rsid w:val="006A1331"/>
    <w:rsid w:val="006A42C1"/>
    <w:rsid w:val="006C1290"/>
    <w:rsid w:val="007E1B67"/>
    <w:rsid w:val="00830E0B"/>
    <w:rsid w:val="008E05CC"/>
    <w:rsid w:val="008E2203"/>
    <w:rsid w:val="008F0EB3"/>
    <w:rsid w:val="00966ECA"/>
    <w:rsid w:val="009D6BFE"/>
    <w:rsid w:val="00A142BD"/>
    <w:rsid w:val="00A155D8"/>
    <w:rsid w:val="00A525FD"/>
    <w:rsid w:val="00A84BCC"/>
    <w:rsid w:val="00A9533F"/>
    <w:rsid w:val="00B01778"/>
    <w:rsid w:val="00B87FA0"/>
    <w:rsid w:val="00BF307A"/>
    <w:rsid w:val="00C02F1A"/>
    <w:rsid w:val="00C100C1"/>
    <w:rsid w:val="00C10433"/>
    <w:rsid w:val="00D47163"/>
    <w:rsid w:val="00DA1096"/>
    <w:rsid w:val="00DA7A61"/>
    <w:rsid w:val="00DC14C3"/>
    <w:rsid w:val="00DE6D80"/>
    <w:rsid w:val="00E90576"/>
    <w:rsid w:val="00EC286E"/>
    <w:rsid w:val="00EC4314"/>
    <w:rsid w:val="00FD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B3"/>
    <w:pPr>
      <w:spacing w:after="5" w:line="239" w:lineRule="auto"/>
      <w:ind w:right="27" w:firstLine="530"/>
      <w:jc w:val="both"/>
    </w:pPr>
    <w:rPr>
      <w:rFonts w:ascii="Arial" w:eastAsia="Arial" w:hAnsi="Arial" w:cs="Arial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rsid w:val="00C02F1A"/>
    <w:pPr>
      <w:keepNext/>
      <w:keepLines/>
      <w:spacing w:after="0" w:line="251" w:lineRule="auto"/>
      <w:ind w:left="140" w:right="150" w:hanging="10"/>
      <w:jc w:val="center"/>
      <w:outlineLvl w:val="0"/>
    </w:pPr>
    <w:rPr>
      <w:rFonts w:ascii="Tahoma" w:eastAsia="Tahoma" w:hAnsi="Tahoma" w:cs="Tahoma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02F1A"/>
    <w:rPr>
      <w:rFonts w:ascii="Tahoma" w:eastAsia="Tahoma" w:hAnsi="Tahoma" w:cs="Tahoma"/>
      <w:color w:val="000000"/>
      <w:sz w:val="34"/>
    </w:rPr>
  </w:style>
  <w:style w:type="table" w:customStyle="1" w:styleId="TableGrid">
    <w:name w:val="TableGrid"/>
    <w:rsid w:val="00C02F1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20B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6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4D5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B3"/>
    <w:pPr>
      <w:spacing w:after="5" w:line="239" w:lineRule="auto"/>
      <w:ind w:right="27" w:firstLine="530"/>
      <w:jc w:val="both"/>
    </w:pPr>
    <w:rPr>
      <w:rFonts w:ascii="Arial" w:eastAsia="Arial" w:hAnsi="Arial" w:cs="Arial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51" w:lineRule="auto"/>
      <w:ind w:left="140" w:right="150" w:hanging="10"/>
      <w:jc w:val="center"/>
      <w:outlineLvl w:val="0"/>
    </w:pPr>
    <w:rPr>
      <w:rFonts w:ascii="Tahoma" w:eastAsia="Tahoma" w:hAnsi="Tahoma" w:cs="Tahoma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ahoma" w:eastAsia="Tahoma" w:hAnsi="Tahoma" w:cs="Tahoma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20B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6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4D5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95B42-09FD-4940-B16B-74F3F673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Минобрнауки России от 12.02.2016 N ВК-270/07
"Об обеспечении условий доступности для инвалидов объектов и услуг в сфере образования"
(вместе с "Разъяснениями по вопросам исполнения приказов Министерства образования и науки Российской Федерации от 9</vt:lpstr>
    </vt:vector>
  </TitlesOfParts>
  <Company>SPecialiST RePack</Company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Минобрнауки России от 12.02.2016 N ВК-270/07
"Об обеспечении условий доступности для инвалидов объектов и услуг в сфере образования"
(вместе с "Разъяснениями по вопросам исполнения приказов Министерства образования и науки Российской Федерации от 9 ноября 2015 г. N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 и от 2 декабря 2015 г. N 1399 "Об утверждении Плана мероприят</dc:title>
  <dc:creator>USER</dc:creator>
  <cp:lastModifiedBy>Юрий&amp;Елена</cp:lastModifiedBy>
  <cp:revision>18</cp:revision>
  <cp:lastPrinted>2019-02-13T14:41:00Z</cp:lastPrinted>
  <dcterms:created xsi:type="dcterms:W3CDTF">2017-02-16T08:21:00Z</dcterms:created>
  <dcterms:modified xsi:type="dcterms:W3CDTF">2019-02-16T16:22:00Z</dcterms:modified>
</cp:coreProperties>
</file>